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69986205"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4E592C">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A466C3">
        <w:rPr>
          <w:rFonts w:eastAsia="等线" w:cs="Arial" w:hint="eastAsia"/>
          <w:b/>
          <w:bCs/>
          <w:i/>
          <w:sz w:val="28"/>
          <w:szCs w:val="28"/>
          <w:lang w:eastAsia="zh-CN"/>
        </w:rPr>
        <w:t>2607</w:t>
      </w:r>
    </w:p>
    <w:p w14:paraId="07F285EC" w14:textId="1300B715" w:rsidR="006F2FAA" w:rsidRPr="00733709" w:rsidRDefault="006F2FAA" w:rsidP="006F2FAA">
      <w:pPr>
        <w:pStyle w:val="CRCoverPage"/>
        <w:tabs>
          <w:tab w:val="right" w:pos="9639"/>
        </w:tabs>
        <w:rPr>
          <w:b/>
          <w:noProof/>
          <w:sz w:val="28"/>
        </w:rPr>
      </w:pPr>
      <w:r w:rsidRPr="002A10E4">
        <w:rPr>
          <w:b/>
          <w:noProof/>
          <w:sz w:val="24"/>
        </w:rPr>
        <w:t xml:space="preserve">Elbonia, </w:t>
      </w:r>
      <w:r w:rsidR="004E592C">
        <w:rPr>
          <w:rFonts w:eastAsia="等线" w:hint="eastAsia"/>
          <w:b/>
          <w:noProof/>
          <w:sz w:val="24"/>
          <w:lang w:eastAsia="zh-CN"/>
        </w:rPr>
        <w:t>April</w:t>
      </w:r>
      <w:r w:rsidRPr="002A10E4">
        <w:rPr>
          <w:b/>
          <w:noProof/>
          <w:sz w:val="24"/>
        </w:rPr>
        <w:t xml:space="preserve"> </w:t>
      </w:r>
      <w:r w:rsidR="004E592C">
        <w:rPr>
          <w:rFonts w:eastAsia="等线" w:hint="eastAsia"/>
          <w:b/>
          <w:noProof/>
          <w:sz w:val="24"/>
          <w:lang w:eastAsia="zh-CN"/>
        </w:rPr>
        <w:t>1</w:t>
      </w:r>
      <w:r w:rsidRPr="002A10E4">
        <w:rPr>
          <w:b/>
          <w:noProof/>
          <w:sz w:val="24"/>
        </w:rPr>
        <w:t xml:space="preserve">2 – </w:t>
      </w:r>
      <w:r w:rsidR="004E592C">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5A418B85" w:rsidR="006F2FAA" w:rsidRPr="0022365D" w:rsidRDefault="006F2FAA" w:rsidP="0022365D">
            <w:pPr>
              <w:pStyle w:val="CRCoverPage"/>
              <w:spacing w:after="0"/>
              <w:rPr>
                <w:rFonts w:eastAsia="等线"/>
                <w:b/>
                <w:noProof/>
                <w:sz w:val="28"/>
                <w:lang w:eastAsia="zh-CN"/>
              </w:rPr>
            </w:pPr>
            <w:r w:rsidRPr="00EB0499">
              <w:rPr>
                <w:b/>
                <w:noProof/>
                <w:sz w:val="28"/>
              </w:rPr>
              <w:t>23.</w:t>
            </w:r>
            <w:r w:rsidR="0022365D">
              <w:rPr>
                <w:rFonts w:eastAsia="等线"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3FFEDF6F" w:rsidR="006F2FAA" w:rsidRPr="0052666D" w:rsidRDefault="00E74CA0" w:rsidP="00E60675">
            <w:pPr>
              <w:pStyle w:val="CRCoverPage"/>
              <w:spacing w:after="0"/>
              <w:rPr>
                <w:rFonts w:eastAsia="DengXian"/>
                <w:b/>
                <w:noProof/>
                <w:sz w:val="28"/>
                <w:szCs w:val="28"/>
                <w:lang w:eastAsia="zh-CN"/>
              </w:rPr>
            </w:pPr>
            <w:r>
              <w:rPr>
                <w:rFonts w:eastAsia="DengXian" w:hint="eastAsia"/>
                <w:b/>
                <w:noProof/>
                <w:sz w:val="28"/>
                <w:szCs w:val="28"/>
                <w:lang w:eastAsia="zh-CN"/>
              </w:rPr>
              <w:t>2675</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C9931BF" w:rsidR="006F2FAA" w:rsidRPr="00EB0499" w:rsidRDefault="004E592C" w:rsidP="00E60675">
            <w:pPr>
              <w:pStyle w:val="CRCoverPage"/>
              <w:spacing w:after="0"/>
              <w:jc w:val="center"/>
              <w:rPr>
                <w:noProof/>
              </w:rPr>
            </w:pPr>
            <w:r>
              <w:rPr>
                <w:rFonts w:eastAsia="等线" w:hint="eastAsia"/>
                <w:b/>
                <w:noProof/>
                <w:sz w:val="32"/>
                <w:lang w:eastAsia="zh-CN"/>
              </w:rPr>
              <w:t>17</w:t>
            </w:r>
            <w:r>
              <w:rPr>
                <w:b/>
                <w:noProof/>
                <w:sz w:val="32"/>
              </w:rPr>
              <w:t>.</w:t>
            </w:r>
            <w:r>
              <w:rPr>
                <w:rFonts w:eastAsia="等线" w:hint="eastAsia"/>
                <w:b/>
                <w:noProof/>
                <w:sz w:val="32"/>
                <w:lang w:eastAsia="zh-CN"/>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3B22A8F" w:rsidR="006F2FAA" w:rsidRPr="004E592C" w:rsidRDefault="008C2F21" w:rsidP="004E592C">
            <w:pPr>
              <w:pStyle w:val="CRCoverPage"/>
              <w:spacing w:after="0"/>
              <w:ind w:left="100"/>
              <w:rPr>
                <w:rFonts w:eastAsia="等线"/>
                <w:noProof/>
                <w:lang w:eastAsia="zh-CN"/>
              </w:rPr>
            </w:pPr>
            <w:r>
              <w:rPr>
                <w:rFonts w:eastAsia="等线"/>
                <w:lang w:eastAsia="zh-CN"/>
              </w:rPr>
              <w:t>A</w:t>
            </w:r>
            <w:r>
              <w:rPr>
                <w:rFonts w:eastAsia="等线" w:hint="eastAsia"/>
                <w:lang w:eastAsia="zh-CN"/>
              </w:rPr>
              <w:t>dd early admission control mode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470454A8" w:rsidR="006F2FAA" w:rsidRPr="008C2F21" w:rsidRDefault="008C2F21" w:rsidP="002E56CB">
            <w:pPr>
              <w:pStyle w:val="CRCoverPage"/>
              <w:spacing w:after="0"/>
              <w:ind w:left="100"/>
              <w:rPr>
                <w:rFonts w:eastAsia="等线"/>
                <w:noProof/>
                <w:lang w:eastAsia="zh-CN"/>
              </w:rPr>
            </w:pPr>
            <w:r>
              <w:rPr>
                <w:rFonts w:eastAsia="等线" w:hint="eastAsia"/>
                <w:lang w:eastAsia="zh-CN"/>
              </w:rPr>
              <w:t>eNS_Ph2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FF656CA" w14:textId="36629BE3" w:rsidR="00036FC9" w:rsidRDefault="004E592C" w:rsidP="003C4761">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description in TS</w:t>
            </w:r>
            <w:r>
              <w:rPr>
                <w:rFonts w:eastAsia="DengXian"/>
                <w:noProof/>
                <w:lang w:val="en-US" w:eastAsia="zh-CN"/>
              </w:rPr>
              <w:t> </w:t>
            </w:r>
            <w:r>
              <w:rPr>
                <w:rFonts w:eastAsia="DengXian" w:hint="eastAsia"/>
                <w:noProof/>
                <w:lang w:val="en-US" w:eastAsia="zh-CN"/>
              </w:rPr>
              <w:t xml:space="preserve">23.502, when EAC mode is active, the AMF triggers slice availability check and update procedure during the registration and UCU procedures. </w:t>
            </w:r>
            <w:r>
              <w:rPr>
                <w:rFonts w:eastAsia="DengXian"/>
                <w:noProof/>
                <w:lang w:val="en-US" w:eastAsia="zh-CN"/>
              </w:rPr>
              <w:t>W</w:t>
            </w:r>
            <w:r>
              <w:rPr>
                <w:rFonts w:eastAsia="DengXian" w:hint="eastAsia"/>
                <w:noProof/>
                <w:lang w:val="en-US" w:eastAsia="zh-CN"/>
              </w:rPr>
              <w:t>hen EAC mode is deactive, the AMF triggers the procedure after the registration and UCU procedures.</w:t>
            </w:r>
          </w:p>
          <w:p w14:paraId="63B5CC46" w14:textId="1A4DA3FF" w:rsidR="0002613F" w:rsidRDefault="004E592C" w:rsidP="003C4761">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description in clause 5.15.11.1 only reflects </w:t>
            </w:r>
            <w:r w:rsidR="0002613F">
              <w:rPr>
                <w:rFonts w:eastAsia="DengXian" w:hint="eastAsia"/>
                <w:noProof/>
                <w:lang w:val="en-US" w:eastAsia="zh-CN"/>
              </w:rPr>
              <w:t xml:space="preserve">the AMF behavior in </w:t>
            </w:r>
            <w:r>
              <w:rPr>
                <w:rFonts w:eastAsia="DengXian" w:hint="eastAsia"/>
                <w:noProof/>
                <w:lang w:val="en-US" w:eastAsia="zh-CN"/>
              </w:rPr>
              <w:t xml:space="preserve">one case, i.e. when EAC mode is active. </w:t>
            </w:r>
            <w:r>
              <w:rPr>
                <w:rFonts w:eastAsia="DengXian"/>
                <w:noProof/>
                <w:lang w:val="en-US" w:eastAsia="zh-CN"/>
              </w:rPr>
              <w:t>S</w:t>
            </w:r>
            <w:r>
              <w:rPr>
                <w:rFonts w:eastAsia="DengXian" w:hint="eastAsia"/>
                <w:noProof/>
                <w:lang w:val="en-US" w:eastAsia="zh-CN"/>
              </w:rPr>
              <w:t xml:space="preserve">o it is propose to add the description </w:t>
            </w:r>
            <w:r w:rsidR="0002613F">
              <w:rPr>
                <w:rFonts w:eastAsia="DengXian" w:hint="eastAsia"/>
                <w:noProof/>
                <w:lang w:val="en-US" w:eastAsia="zh-CN"/>
              </w:rPr>
              <w:t xml:space="preserve">of AMF behavior when EAC mode is deactive. </w:t>
            </w:r>
            <w:r w:rsidR="0002613F">
              <w:rPr>
                <w:rFonts w:eastAsia="DengXian"/>
                <w:noProof/>
                <w:lang w:val="en-US" w:eastAsia="zh-CN"/>
              </w:rPr>
              <w:t>T</w:t>
            </w:r>
            <w:r w:rsidR="0002613F">
              <w:rPr>
                <w:rFonts w:eastAsia="DengXian" w:hint="eastAsia"/>
                <w:noProof/>
                <w:lang w:val="en-US" w:eastAsia="zh-CN"/>
              </w:rPr>
              <w:t>o make the specification clear, the description of EAC mode is also added.</w:t>
            </w:r>
          </w:p>
          <w:p w14:paraId="153B1A6B" w14:textId="77777777" w:rsidR="004E592C" w:rsidRDefault="004E592C" w:rsidP="003C4761">
            <w:pPr>
              <w:pStyle w:val="CRCoverPage"/>
              <w:spacing w:after="0"/>
              <w:rPr>
                <w:rFonts w:eastAsia="DengXian"/>
                <w:noProof/>
                <w:lang w:val="en-US" w:eastAsia="zh-CN"/>
              </w:rPr>
            </w:pPr>
          </w:p>
          <w:p w14:paraId="406C1BC4" w14:textId="1195C433" w:rsidR="009B506B" w:rsidRPr="004E592C" w:rsidRDefault="004E592C" w:rsidP="004E592C">
            <w:pPr>
              <w:pStyle w:val="CRCoverPage"/>
              <w:spacing w:after="0"/>
              <w:rPr>
                <w:rFonts w:eastAsia="等线"/>
                <w:noProof/>
                <w:lang w:val="en-US" w:eastAsia="zh-CN"/>
              </w:rPr>
            </w:pPr>
            <w:r>
              <w:rPr>
                <w:rFonts w:eastAsia="DengXian"/>
                <w:noProof/>
                <w:lang w:val="en-US" w:eastAsia="zh-CN"/>
              </w:rPr>
              <w:t>F</w:t>
            </w:r>
            <w:r>
              <w:rPr>
                <w:rFonts w:eastAsia="DengXian" w:hint="eastAsia"/>
                <w:noProof/>
                <w:lang w:val="en-US" w:eastAsia="zh-CN"/>
              </w:rPr>
              <w:t xml:space="preserve">urthermore, based on the description in TS 23.502, the AMF does not trigger slice availability check and update procedure during the NSSAA procedures, but during or after the UCU procedure which is result from NSSAA procedures. </w:t>
            </w:r>
            <w:r>
              <w:rPr>
                <w:rFonts w:eastAsia="DengXian"/>
                <w:noProof/>
                <w:lang w:val="en-US" w:eastAsia="zh-CN"/>
              </w:rPr>
              <w:t>S</w:t>
            </w:r>
            <w:r>
              <w:rPr>
                <w:rFonts w:eastAsia="DengXian" w:hint="eastAsia"/>
                <w:noProof/>
                <w:lang w:val="en-US" w:eastAsia="zh-CN"/>
              </w:rPr>
              <w:t>o it is propose to align the description in clause 5.15.11.1 with TS</w:t>
            </w:r>
            <w:r>
              <w:rPr>
                <w:rFonts w:eastAsia="DengXian"/>
                <w:noProof/>
                <w:lang w:val="en-US" w:eastAsia="zh-CN"/>
              </w:rPr>
              <w:t> </w:t>
            </w:r>
            <w:r>
              <w:rPr>
                <w:rFonts w:eastAsia="DengXian" w:hint="eastAsia"/>
                <w:noProof/>
                <w:lang w:val="en-US" w:eastAsia="zh-CN"/>
              </w:rPr>
              <w:t>23.502. Besides the NSSAA procedure, one more scenario is added, i.e.  subscribed S-NSSAI change.</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EDC7E56" w:rsidR="006F2FAA" w:rsidRPr="00A27B81" w:rsidRDefault="009B506B" w:rsidP="008C2F21">
            <w:pPr>
              <w:pStyle w:val="CRCoverPage"/>
              <w:spacing w:after="0"/>
              <w:rPr>
                <w:rFonts w:eastAsia="DengXian"/>
                <w:noProof/>
                <w:lang w:val="en-US" w:eastAsia="zh-CN"/>
              </w:rPr>
            </w:pPr>
            <w:r>
              <w:rPr>
                <w:rFonts w:eastAsia="等线"/>
                <w:noProof/>
                <w:lang w:eastAsia="zh-CN"/>
              </w:rPr>
              <w:t>A</w:t>
            </w:r>
            <w:r>
              <w:rPr>
                <w:rFonts w:eastAsia="等线" w:hint="eastAsia"/>
                <w:noProof/>
                <w:lang w:eastAsia="zh-CN"/>
              </w:rPr>
              <w:t xml:space="preserve">dd the </w:t>
            </w:r>
            <w:r w:rsidR="008C2F21">
              <w:rPr>
                <w:rFonts w:eastAsia="等线" w:hint="eastAsia"/>
                <w:noProof/>
                <w:lang w:eastAsia="zh-CN"/>
              </w:rPr>
              <w:t xml:space="preserve">description of early </w:t>
            </w:r>
            <w:r w:rsidR="008C2F21">
              <w:rPr>
                <w:rFonts w:eastAsia="等线" w:hint="eastAsia"/>
                <w:lang w:eastAsia="zh-CN"/>
              </w:rPr>
              <w:t xml:space="preserve">admission control mode and align the AMF </w:t>
            </w:r>
            <w:r w:rsidR="008C2F21">
              <w:rPr>
                <w:rFonts w:eastAsia="等线"/>
                <w:lang w:eastAsia="zh-CN"/>
              </w:rPr>
              <w:t>behaviour</w:t>
            </w:r>
            <w:r w:rsidR="008C2F21">
              <w:rPr>
                <w:rFonts w:eastAsia="等线" w:hint="eastAsia"/>
                <w:lang w:eastAsia="zh-CN"/>
              </w:rPr>
              <w:t xml:space="preserve"> with TS 23.502</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EA5A53B" w:rsidR="006F2FAA" w:rsidRPr="009B506B" w:rsidRDefault="008C2F21" w:rsidP="00EC6720">
            <w:pPr>
              <w:pStyle w:val="CRCoverPage"/>
              <w:spacing w:after="0"/>
              <w:rPr>
                <w:rFonts w:eastAsia="等线"/>
                <w:noProof/>
                <w:lang w:val="en-US" w:eastAsia="zh-CN"/>
              </w:rPr>
            </w:pPr>
            <w:r>
              <w:rPr>
                <w:rFonts w:eastAsia="等线"/>
                <w:noProof/>
                <w:lang w:eastAsia="zh-CN"/>
              </w:rPr>
              <w:t>M</w:t>
            </w:r>
            <w:r>
              <w:rPr>
                <w:rFonts w:eastAsia="等线" w:hint="eastAsia"/>
                <w:noProof/>
                <w:lang w:eastAsia="zh-CN"/>
              </w:rPr>
              <w:t>isalignment between TS 23.501 and TS 23.502</w:t>
            </w:r>
            <w:r w:rsidR="009B506B">
              <w:rPr>
                <w:rFonts w:eastAsia="等线" w:hint="eastAsia"/>
                <w:lang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998CDE8" w:rsidR="006F2FAA" w:rsidRPr="009805B4" w:rsidRDefault="009B506B" w:rsidP="008C2F21">
            <w:pPr>
              <w:pStyle w:val="CRCoverPage"/>
              <w:spacing w:after="0"/>
              <w:ind w:left="100"/>
              <w:rPr>
                <w:rFonts w:eastAsia="等线"/>
                <w:noProof/>
                <w:lang w:val="en-US" w:eastAsia="zh-CN"/>
              </w:rPr>
            </w:pPr>
            <w:r>
              <w:rPr>
                <w:rFonts w:eastAsia="等线" w:hint="eastAsia"/>
                <w:lang w:val="en-US" w:eastAsia="zh-CN"/>
              </w:rPr>
              <w:t>5.</w:t>
            </w:r>
            <w:r w:rsidR="008C2F21">
              <w:rPr>
                <w:rFonts w:eastAsia="等线" w:hint="eastAsia"/>
                <w:lang w:val="en-US" w:eastAsia="zh-CN"/>
              </w:rPr>
              <w:t>15.11.x (new), 5.15.11.1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6402D1E1" w14:textId="3E58AE14" w:rsidR="00FE2F8E" w:rsidRDefault="00FE2F8E" w:rsidP="00FE2F8E">
      <w:pPr>
        <w:pStyle w:val="4"/>
        <w:rPr>
          <w:ins w:id="3" w:author="catt" w:date="2021-04-02T11:43:00Z"/>
        </w:rPr>
      </w:pPr>
      <w:bookmarkStart w:id="4" w:name="_Toc68015638"/>
      <w:ins w:id="5" w:author="catt" w:date="2021-04-02T11:43:00Z">
        <w:r>
          <w:t>5.15.11</w:t>
        </w:r>
        <w:proofErr w:type="gramStart"/>
        <w:r>
          <w:t>.</w:t>
        </w:r>
        <w:r>
          <w:rPr>
            <w:rFonts w:eastAsia="等线" w:hint="eastAsia"/>
            <w:lang w:eastAsia="zh-CN"/>
          </w:rPr>
          <w:t>x</w:t>
        </w:r>
        <w:proofErr w:type="gramEnd"/>
        <w:r>
          <w:tab/>
        </w:r>
        <w:r>
          <w:rPr>
            <w:rFonts w:eastAsia="等线" w:hint="eastAsia"/>
            <w:lang w:eastAsia="zh-CN"/>
          </w:rPr>
          <w:t>Early Admission Control mode</w:t>
        </w:r>
      </w:ins>
    </w:p>
    <w:p w14:paraId="472DEF3E" w14:textId="1B68F923" w:rsidR="00FE2F8E" w:rsidRDefault="00FE2F8E" w:rsidP="00FE2F8E">
      <w:pPr>
        <w:rPr>
          <w:ins w:id="6" w:author="catt" w:date="2021-04-02T11:46:00Z"/>
          <w:rFonts w:eastAsia="等线"/>
          <w:lang w:eastAsia="zh-CN"/>
        </w:rPr>
      </w:pPr>
      <w:ins w:id="7" w:author="catt" w:date="2021-04-02T11:47:00Z">
        <w:r>
          <w:rPr>
            <w:rFonts w:eastAsia="等线"/>
            <w:lang w:eastAsia="zh-CN"/>
          </w:rPr>
          <w:t>W</w:t>
        </w:r>
        <w:r>
          <w:rPr>
            <w:rFonts w:eastAsia="等线" w:hint="eastAsia"/>
            <w:lang w:eastAsia="zh-CN"/>
          </w:rPr>
          <w:t xml:space="preserve">hen </w:t>
        </w:r>
      </w:ins>
      <w:ins w:id="8" w:author="catt" w:date="2021-04-02T11:44:00Z">
        <w:r>
          <w:rPr>
            <w:rFonts w:eastAsia="等线" w:hint="eastAsia"/>
            <w:lang w:eastAsia="zh-CN"/>
          </w:rPr>
          <w:t>Early Admission Control (EAC) mode is</w:t>
        </w:r>
      </w:ins>
      <w:ins w:id="9" w:author="catt" w:date="2021-04-02T11:47:00Z">
        <w:r>
          <w:rPr>
            <w:rFonts w:eastAsia="等线" w:hint="eastAsia"/>
            <w:lang w:eastAsia="zh-CN"/>
          </w:rPr>
          <w:t xml:space="preserve"> activated,</w:t>
        </w:r>
      </w:ins>
      <w:ins w:id="10" w:author="catt" w:date="2021-04-02T11:44:00Z">
        <w:r>
          <w:rPr>
            <w:rFonts w:eastAsia="等线" w:hint="eastAsia"/>
            <w:lang w:eastAsia="zh-CN"/>
          </w:rPr>
          <w:t xml:space="preserve"> </w:t>
        </w:r>
      </w:ins>
      <w:ins w:id="11" w:author="catt" w:date="2021-04-02T11:48:00Z">
        <w:r>
          <w:t>the AMF is required to perform the number of UEs per network slice availability check and update procedure before the S-NSSAI subject to NSAC is included in the Allowed NSSAI and sent to the UE.</w:t>
        </w:r>
      </w:ins>
    </w:p>
    <w:p w14:paraId="1F5E2781" w14:textId="0AE80B99" w:rsidR="00FE2F8E" w:rsidRPr="00FE2F8E" w:rsidRDefault="00FE2F8E" w:rsidP="00FE2F8E">
      <w:ins w:id="12" w:author="catt" w:date="2021-04-02T11:48:00Z">
        <w:r>
          <w:rPr>
            <w:rFonts w:eastAsia="等线" w:hint="eastAsia"/>
            <w:lang w:eastAsia="zh-CN"/>
          </w:rPr>
          <w:t xml:space="preserve">The </w:t>
        </w:r>
      </w:ins>
      <w:ins w:id="13" w:author="catt" w:date="2021-04-02T11:44:00Z">
        <w:r>
          <w:rPr>
            <w:rFonts w:eastAsia="等线" w:hint="eastAsia"/>
            <w:lang w:eastAsia="zh-CN"/>
          </w:rPr>
          <w:t>NSACF determines whether to activate or deactivate the EAC mode for a network slice based on the</w:t>
        </w:r>
      </w:ins>
      <w:ins w:id="14" w:author="catt" w:date="2021-04-02T11:48:00Z">
        <w:r>
          <w:rPr>
            <w:rFonts w:eastAsia="等线" w:hint="eastAsia"/>
            <w:lang w:eastAsia="zh-CN"/>
          </w:rPr>
          <w:t xml:space="preserve"> stat</w:t>
        </w:r>
      </w:ins>
      <w:ins w:id="15" w:author="catt" w:date="2021-04-02T11:49:00Z">
        <w:r>
          <w:rPr>
            <w:rFonts w:eastAsia="等线" w:hint="eastAsia"/>
            <w:lang w:eastAsia="zh-CN"/>
          </w:rPr>
          <w:t>us of network slice, e.g. the number of UEs registered with the network slice subject to NSAC crosses a certain threshold.</w:t>
        </w:r>
      </w:ins>
    </w:p>
    <w:p w14:paraId="2D9137C9" w14:textId="77777777" w:rsidR="00A630C8" w:rsidRDefault="00A630C8" w:rsidP="00A630C8">
      <w:pPr>
        <w:pStyle w:val="4"/>
      </w:pPr>
      <w:r>
        <w:t>5.15.11.1</w:t>
      </w:r>
      <w:r>
        <w:tab/>
        <w:t>Maximum number of UEs per network slice admission control</w:t>
      </w:r>
      <w:bookmarkEnd w:id="4"/>
    </w:p>
    <w:p w14:paraId="3715F31C" w14:textId="77777777" w:rsidR="00A630C8" w:rsidRDefault="00A630C8" w:rsidP="00A630C8">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3250CAA7" w14:textId="38EC28FF" w:rsidR="00453018" w:rsidRPr="00453018" w:rsidRDefault="00A630C8" w:rsidP="00A630C8">
      <w:pPr>
        <w:rPr>
          <w:rFonts w:eastAsia="等线"/>
          <w:lang w:eastAsia="zh-CN"/>
        </w:rPr>
      </w:pPr>
      <w:r>
        <w:t>The AMF triggers a request to NSACF for maximum number of UEs per network slice admission control when the UE's registration status for a network slice subject to NSAC may change</w:t>
      </w:r>
      <w:ins w:id="16" w:author="catt" w:date="2021-04-02T11:31:00Z">
        <w:r w:rsidR="000E2655">
          <w:rPr>
            <w:rFonts w:eastAsia="等线" w:hint="eastAsia"/>
            <w:lang w:eastAsia="zh-CN"/>
          </w:rPr>
          <w:t xml:space="preserve"> based on whether E</w:t>
        </w:r>
      </w:ins>
      <w:ins w:id="17" w:author="catt" w:date="2021-04-02T11:34:00Z">
        <w:r w:rsidR="00453018">
          <w:rPr>
            <w:rFonts w:eastAsia="等线" w:hint="eastAsia"/>
            <w:lang w:eastAsia="zh-CN"/>
          </w:rPr>
          <w:t xml:space="preserve">arly Admission </w:t>
        </w:r>
      </w:ins>
      <w:ins w:id="18" w:author="catt" w:date="2021-04-02T11:31:00Z">
        <w:r w:rsidR="000E2655">
          <w:rPr>
            <w:rFonts w:eastAsia="等线" w:hint="eastAsia"/>
            <w:lang w:eastAsia="zh-CN"/>
          </w:rPr>
          <w:t>C</w:t>
        </w:r>
      </w:ins>
      <w:ins w:id="19" w:author="catt" w:date="2021-04-02T11:34:00Z">
        <w:r w:rsidR="00453018">
          <w:rPr>
            <w:rFonts w:eastAsia="等线" w:hint="eastAsia"/>
            <w:lang w:eastAsia="zh-CN"/>
          </w:rPr>
          <w:t>ontrol</w:t>
        </w:r>
      </w:ins>
      <w:ins w:id="20" w:author="catt" w:date="2021-04-02T11:31:00Z">
        <w:r w:rsidR="000E2655">
          <w:rPr>
            <w:rFonts w:eastAsia="等线" w:hint="eastAsia"/>
            <w:lang w:eastAsia="zh-CN"/>
          </w:rPr>
          <w:t xml:space="preserve"> mode is activ</w:t>
        </w:r>
      </w:ins>
      <w:ins w:id="21" w:author="catt" w:date="2021-04-02T13:14:00Z">
        <w:r w:rsidR="004E592C">
          <w:rPr>
            <w:rFonts w:eastAsia="等线" w:hint="eastAsia"/>
            <w:lang w:eastAsia="zh-CN"/>
          </w:rPr>
          <w:t>e</w:t>
        </w:r>
      </w:ins>
      <w:ins w:id="22" w:author="catt" w:date="2021-04-02T11:31:00Z">
        <w:r w:rsidR="000E2655">
          <w:rPr>
            <w:rFonts w:eastAsia="等线" w:hint="eastAsia"/>
            <w:lang w:eastAsia="zh-CN"/>
          </w:rPr>
          <w:t xml:space="preserve"> or not</w:t>
        </w:r>
      </w:ins>
      <w:r>
        <w:t>, i.e. during</w:t>
      </w:r>
      <w:ins w:id="23" w:author="catt" w:date="2021-04-02T11:24:00Z">
        <w:r w:rsidR="0080035D">
          <w:rPr>
            <w:rFonts w:eastAsia="等线" w:hint="eastAsia"/>
            <w:lang w:eastAsia="zh-CN"/>
          </w:rPr>
          <w:t xml:space="preserve"> or after</w:t>
        </w:r>
      </w:ins>
      <w:r>
        <w:t xml:space="preserve"> the UE Registration procedure in clause 4.2.2.2.2 in TS 23.502 [3]</w:t>
      </w:r>
      <w:ins w:id="24" w:author="catt" w:date="2021-04-02T11:26:00Z">
        <w:r w:rsidR="0080035D">
          <w:rPr>
            <w:rFonts w:eastAsia="等线" w:hint="eastAsia"/>
            <w:lang w:eastAsia="zh-CN"/>
          </w:rPr>
          <w:t xml:space="preserve"> and UE Configuration Update in clause 4.2.4 in TS</w:t>
        </w:r>
        <w:r w:rsidR="0080035D">
          <w:rPr>
            <w:rFonts w:eastAsia="等线"/>
            <w:lang w:val="en-US" w:eastAsia="zh-CN"/>
          </w:rPr>
          <w:t> </w:t>
        </w:r>
        <w:r w:rsidR="0080035D">
          <w:rPr>
            <w:rFonts w:eastAsia="等线" w:hint="eastAsia"/>
            <w:lang w:val="en-US" w:eastAsia="zh-CN"/>
          </w:rPr>
          <w:t xml:space="preserve">23.502 which maybe </w:t>
        </w:r>
      </w:ins>
      <w:ins w:id="25" w:author="catt" w:date="2021-04-02T11:30:00Z">
        <w:r w:rsidR="00AB3585">
          <w:rPr>
            <w:rFonts w:eastAsia="等线" w:hint="eastAsia"/>
            <w:lang w:val="en-US" w:eastAsia="zh-CN"/>
          </w:rPr>
          <w:t>result from</w:t>
        </w:r>
      </w:ins>
      <w:ins w:id="26" w:author="catt" w:date="2021-04-02T11:26:00Z">
        <w:r w:rsidR="0080035D">
          <w:rPr>
            <w:rFonts w:eastAsia="等线" w:hint="eastAsia"/>
            <w:lang w:val="en-US" w:eastAsia="zh-CN"/>
          </w:rPr>
          <w:t xml:space="preserve"> NSSAA procedure or subscribed S-NSSAI change and after </w:t>
        </w:r>
        <w:r w:rsidR="0080035D">
          <w:t>UE Deregistration procedure in clause 4.2.2.3 in TS 23.502 [3]</w:t>
        </w:r>
      </w:ins>
      <w:del w:id="27" w:author="catt" w:date="2021-04-02T11:26:00Z">
        <w:r w:rsidDel="0080035D">
          <w:delText xml:space="preserve">, </w:delText>
        </w:r>
      </w:del>
      <w:del w:id="28" w:author="catt" w:date="2021-04-02T11:25:00Z">
        <w:r w:rsidDel="0080035D">
          <w:delText xml:space="preserve">UE Deregistration procedure in clause 4.2.2.3 in TS 23.502 [3], </w:delText>
        </w:r>
      </w:del>
      <w:del w:id="29" w:author="catt" w:date="2021-04-02T11:23:00Z">
        <w:r w:rsidDel="00A630C8">
          <w:delText>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delText>
        </w:r>
      </w:del>
      <w:r>
        <w:t>.</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B54916" w:rsidRPr="00715CE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32D6F" w14:textId="77777777" w:rsidR="0006556D" w:rsidRDefault="0006556D">
      <w:r>
        <w:separator/>
      </w:r>
    </w:p>
  </w:endnote>
  <w:endnote w:type="continuationSeparator" w:id="0">
    <w:p w14:paraId="01F47FF2" w14:textId="77777777" w:rsidR="0006556D" w:rsidRDefault="00065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E9C9C" w14:textId="77777777" w:rsidR="0006556D" w:rsidRDefault="0006556D">
      <w:r>
        <w:separator/>
      </w:r>
    </w:p>
  </w:footnote>
  <w:footnote w:type="continuationSeparator" w:id="0">
    <w:p w14:paraId="3B9409B5" w14:textId="77777777" w:rsidR="0006556D" w:rsidRDefault="00065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628D"/>
    <w:rsid w:val="00017FD1"/>
    <w:rsid w:val="00020C6C"/>
    <w:rsid w:val="00020EBD"/>
    <w:rsid w:val="000212F0"/>
    <w:rsid w:val="00022784"/>
    <w:rsid w:val="00022E4A"/>
    <w:rsid w:val="00023D66"/>
    <w:rsid w:val="000259C1"/>
    <w:rsid w:val="0002613F"/>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556D"/>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655"/>
    <w:rsid w:val="000E28E2"/>
    <w:rsid w:val="000E2FFB"/>
    <w:rsid w:val="000E5304"/>
    <w:rsid w:val="000E70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690D"/>
    <w:rsid w:val="00226FB6"/>
    <w:rsid w:val="00231BA9"/>
    <w:rsid w:val="00231F73"/>
    <w:rsid w:val="0023221A"/>
    <w:rsid w:val="002324C6"/>
    <w:rsid w:val="00233233"/>
    <w:rsid w:val="00235655"/>
    <w:rsid w:val="00242C18"/>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83B"/>
    <w:rsid w:val="002C2584"/>
    <w:rsid w:val="002C28A2"/>
    <w:rsid w:val="002C2CB8"/>
    <w:rsid w:val="002C47B9"/>
    <w:rsid w:val="002C5F3E"/>
    <w:rsid w:val="002C6037"/>
    <w:rsid w:val="002D0888"/>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C7E06"/>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1703D"/>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018"/>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592C"/>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C7477"/>
    <w:rsid w:val="005D0C21"/>
    <w:rsid w:val="005D1385"/>
    <w:rsid w:val="005D1B2A"/>
    <w:rsid w:val="005D380F"/>
    <w:rsid w:val="005D382D"/>
    <w:rsid w:val="005D52DE"/>
    <w:rsid w:val="005D7772"/>
    <w:rsid w:val="005D7AB6"/>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035D"/>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2F21"/>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66C3"/>
    <w:rsid w:val="00A47330"/>
    <w:rsid w:val="00A47A41"/>
    <w:rsid w:val="00A47E70"/>
    <w:rsid w:val="00A50C8F"/>
    <w:rsid w:val="00A50E01"/>
    <w:rsid w:val="00A53598"/>
    <w:rsid w:val="00A536A1"/>
    <w:rsid w:val="00A54A77"/>
    <w:rsid w:val="00A55044"/>
    <w:rsid w:val="00A57379"/>
    <w:rsid w:val="00A57DE9"/>
    <w:rsid w:val="00A61BF1"/>
    <w:rsid w:val="00A630C8"/>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585"/>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86AE9"/>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313D"/>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A0"/>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2F8E"/>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19FD9-769E-41AD-88E2-C4C0EB06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Pages>
  <Words>711</Words>
  <Characters>4056</Characters>
  <Application>Microsoft Office Word</Application>
  <DocSecurity>0</DocSecurity>
  <Lines>33</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56</cp:revision>
  <cp:lastPrinted>1900-12-31T23:00:00Z</cp:lastPrinted>
  <dcterms:created xsi:type="dcterms:W3CDTF">2021-03-09T10:02:00Z</dcterms:created>
  <dcterms:modified xsi:type="dcterms:W3CDTF">2021-04-06T10:59:00Z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